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7A2" w:rsidRDefault="007417A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17A2" w:rsidRDefault="007417A2">
      <w:pPr>
        <w:pStyle w:val="ConsPlusNormal"/>
        <w:outlineLvl w:val="0"/>
      </w:pPr>
    </w:p>
    <w:p w:rsidR="007417A2" w:rsidRDefault="007417A2">
      <w:pPr>
        <w:pStyle w:val="ConsPlusTitle"/>
        <w:jc w:val="center"/>
        <w:outlineLvl w:val="0"/>
      </w:pPr>
      <w:r>
        <w:t>КАБИНЕТ МИНИСТРОВ РЕСПУБЛИКИ АБХАЗИЯ</w:t>
      </w:r>
    </w:p>
    <w:p w:rsidR="007417A2" w:rsidRDefault="007417A2">
      <w:pPr>
        <w:pStyle w:val="ConsPlusTitle"/>
        <w:jc w:val="both"/>
      </w:pPr>
    </w:p>
    <w:p w:rsidR="007417A2" w:rsidRDefault="007417A2">
      <w:pPr>
        <w:pStyle w:val="ConsPlusTitle"/>
        <w:jc w:val="center"/>
      </w:pPr>
      <w:r>
        <w:t>ПОСТАНОВЛЕНИЕ</w:t>
      </w:r>
    </w:p>
    <w:p w:rsidR="007417A2" w:rsidRDefault="007417A2">
      <w:pPr>
        <w:pStyle w:val="ConsPlusTitle"/>
        <w:jc w:val="center"/>
      </w:pPr>
      <w:r>
        <w:t>от 13 июля 2022 г. N 81</w:t>
      </w:r>
    </w:p>
    <w:p w:rsidR="007417A2" w:rsidRDefault="007417A2">
      <w:pPr>
        <w:pStyle w:val="ConsPlusTitle"/>
        <w:jc w:val="both"/>
      </w:pPr>
    </w:p>
    <w:p w:rsidR="007417A2" w:rsidRDefault="007417A2">
      <w:pPr>
        <w:pStyle w:val="ConsPlusTitle"/>
        <w:jc w:val="center"/>
      </w:pPr>
      <w:r>
        <w:t>ОБ УПОРЯДОЧЕНИИ И УСИЛЕНИИ КОНТРОЛЯ ЗА ЭКСКУРСИОННОЙ</w:t>
      </w:r>
    </w:p>
    <w:p w:rsidR="007417A2" w:rsidRDefault="007417A2">
      <w:pPr>
        <w:pStyle w:val="ConsPlusTitle"/>
        <w:jc w:val="center"/>
      </w:pPr>
      <w:r>
        <w:t>ДЕЯТЕЛЬНОСТЬЮ НА ТЕРРИТОРИИ РЕСПУБЛИКИ АБХАЗИЯ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ind w:firstLine="540"/>
        <w:jc w:val="both"/>
      </w:pPr>
      <w:r>
        <w:t>В целях упорядочения деятельности юридических лиц и индивидуальных предпринимателей, осуществляющих экскурсионную деятельность на территории Республики Абхазия, и усиления контроля за их деятельностью Кабинет Министров Республики Абхазия постановляет: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1. Установить, что юридические лица и индивидуальные предприниматели, зарегистрированные в соответствии с законодательством Республики Абхазия и осуществляющие экскурсионную деятельность, при организации экскурсий, предполагающих передвижение по туристскому маршруту посредством автотранспортных средств или посредством автотранспортных средств и в пешеходном порядке, должны использовать бланки экскурсионной путевки единого образца,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 xml:space="preserve">2. Утвердить Порядок использования экскурсионных путевок единого образца </w:t>
      </w:r>
      <w:hyperlink w:anchor="P25" w:history="1">
        <w:r>
          <w:rPr>
            <w:color w:val="0000FF"/>
          </w:rPr>
          <w:t>(Приложение N 1)</w:t>
        </w:r>
      </w:hyperlink>
      <w:r>
        <w:t>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 xml:space="preserve">3. Утвердить Форму экскурсионной путевки единого образца </w:t>
      </w:r>
      <w:hyperlink w:anchor="P120" w:history="1">
        <w:r>
          <w:rPr>
            <w:color w:val="0000FF"/>
          </w:rPr>
          <w:t>(Приложение N 2)</w:t>
        </w:r>
      </w:hyperlink>
      <w:r>
        <w:t>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4. Министерству финансов Республики Абхазия размещать заказ на изготовление типографским способом экскурсионных путевок единого образца на основании обращений Министерства туризма Республики Абхазия.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Министерство туризма Республики Абхазия и Министерство по налогам и сборам Республики Абхазия.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 xml:space="preserve">6. Считать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Абхазия от 31 марта 2014 года N 25 "Об упорядочении и усилении контроля экскурсионного обслуживания экскурсионными организациями на территории Республики Абхазия".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 18 июля 2022 года.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right"/>
      </w:pPr>
      <w:r>
        <w:t>Премьер-министр</w:t>
      </w:r>
    </w:p>
    <w:p w:rsidR="007417A2" w:rsidRDefault="007417A2">
      <w:pPr>
        <w:pStyle w:val="ConsPlusNormal"/>
        <w:jc w:val="right"/>
      </w:pPr>
      <w:r>
        <w:t>А.АНКВАБ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right"/>
        <w:outlineLvl w:val="0"/>
      </w:pPr>
      <w:bookmarkStart w:id="0" w:name="P25"/>
      <w:bookmarkEnd w:id="0"/>
      <w:r>
        <w:t>Приложение N 1</w:t>
      </w:r>
    </w:p>
    <w:p w:rsidR="007417A2" w:rsidRDefault="007417A2">
      <w:pPr>
        <w:pStyle w:val="ConsPlusNormal"/>
        <w:jc w:val="right"/>
      </w:pPr>
      <w:r>
        <w:t>к Постановлению Кабинета Министров</w:t>
      </w:r>
    </w:p>
    <w:p w:rsidR="007417A2" w:rsidRDefault="007417A2">
      <w:pPr>
        <w:pStyle w:val="ConsPlusNormal"/>
        <w:jc w:val="right"/>
      </w:pPr>
      <w:r>
        <w:t>Республики Абхазия</w:t>
      </w:r>
    </w:p>
    <w:p w:rsidR="007417A2" w:rsidRDefault="007417A2">
      <w:pPr>
        <w:pStyle w:val="ConsPlusNormal"/>
        <w:jc w:val="right"/>
      </w:pPr>
      <w:r>
        <w:t>от 13 июля 2022 года N 81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Title"/>
        <w:jc w:val="center"/>
      </w:pPr>
      <w:r>
        <w:t>ПОРЯДОК</w:t>
      </w:r>
    </w:p>
    <w:p w:rsidR="007417A2" w:rsidRDefault="007417A2">
      <w:pPr>
        <w:pStyle w:val="ConsPlusTitle"/>
        <w:jc w:val="center"/>
      </w:pPr>
      <w:r>
        <w:t>ИСПОЛЬЗОВАНИЯ ЭКСКУРСИОННЫХ ПУТЕВОК ЕДИНОГО ОБРАЗЦА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ind w:firstLine="540"/>
        <w:jc w:val="both"/>
      </w:pPr>
      <w:r>
        <w:t>1.1. Экскурсионная путевка единого образца является сопроводительным документом экскурсионной группы и подтверждает программу обслуживания и произведенную оплату указанных в ней услуг.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В целях настоящего Порядка под экскурсионными группами понимаются туристы (экскурсанты) в сопровождении гида (экскурсовода, гида-переводчика), передвигающиеся по туристскому маршруту посредством автотранспортных средств или посредством автотранспортных средств и в пешеходном порядке.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1.2. Экскурсионная путевка единого образца изготавливается типографским способом с присвоением серии и номера и является бланком строгой отчетности, выпускается в одном экземпляре и состоит из двух частей: первая часть - корешок путевки, вторая часть - наряд путевки.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1.3. Юридические лица и индивидуальные предприниматели, зарегистрированные в соответствии с законодательством Республики Абхазия и осуществляющие экскурсионную деятельность (далее - экскурсионные организации; индивидуальные предприниматели), должны использовать в своей работе только экскурсионные путевки единого образца.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Title"/>
        <w:jc w:val="center"/>
        <w:outlineLvl w:val="1"/>
      </w:pPr>
      <w:r>
        <w:t>II. ИСПОЛЬЗОВАНИЕ ЭКСКУРСИОННОЙ ПУТЕВКИ ЕДИНОГО ОБРАЗЦА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ind w:firstLine="540"/>
        <w:jc w:val="both"/>
      </w:pPr>
      <w:r>
        <w:t>2.1. Экскурсионная путевка единого образца выдается гиду (экскурсоводу, гиду-переводчику) для проведения экскурсии.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2.2. Все поля экскурсионной путевки единого образца подлежат обязательному заполнению. Путевка может быть заполнена от руки печатными буквами или прописью.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Испорченные или неправильно заполненные бланки экскурсионной путевки единого образца не уничтожаются, а перечеркиваются и прилагаются к Диспетчерскому журналу учета групп, находящихся на экскурсионном обслуживании, за тот день, в котором они выписаны.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2.3. Лицо, ответственное за выдачу экскурсионных путевок единого образца, выдает экскурсионную путевку единого образца гиду только после внесения соответствующей информации об экскурсионной путевке единого образца в Единый электронный журнал выданных экскурсионных путевок в информационно-телекоммуникационной сети "Интернет" и в Диспетчерский журнал учета групп, находящихся на экскурсионном обслуживании.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При выдаче экскурсионной путевки единого образца корешок хранится в бухгалтерии экскурсионной организации или у индивидуального предпринимателя, а наряд путевки сдается в бухгалтерию экскурсионной организации или индивидуальному предпринимателю только после окончания экскурсии.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 xml:space="preserve">2.4. Ответственность за правильность заполнения экскурсионной путевки единого образца несет лицо, ответственное в соответствии с </w:t>
      </w:r>
      <w:hyperlink w:anchor="P52" w:history="1">
        <w:r>
          <w:rPr>
            <w:color w:val="0000FF"/>
          </w:rPr>
          <w:t>пунктом 3.2</w:t>
        </w:r>
      </w:hyperlink>
      <w:r>
        <w:t xml:space="preserve"> настоящего Порядка за хранение и выдачу экскурсионных путевок единого образца.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Title"/>
        <w:jc w:val="center"/>
        <w:outlineLvl w:val="1"/>
      </w:pPr>
      <w:r>
        <w:t>III. ПОРЯДОК УЧЕТА ЭКСКУРСИОННОЙ ПУТЕВКИ ЕДИНОГО ОБРАЗЦА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ind w:firstLine="540"/>
        <w:jc w:val="both"/>
      </w:pPr>
      <w:r>
        <w:t>3.1. Экскурсионная путевка единого образца выдается уполномоченным центральным органом государственного управления в сфере туризма по письменному запросу руководителю экскурсионной организации или индивидуальному предпринимателю.</w:t>
      </w:r>
    </w:p>
    <w:p w:rsidR="007417A2" w:rsidRDefault="007417A2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3.2. Ответственность за хранение и выдачу экскурсионных путевок единого образца несет работник экскурсионной организации, определяемый решением руководителя экскурсионной </w:t>
      </w:r>
      <w:r>
        <w:lastRenderedPageBreak/>
        <w:t>организации, или индивидуальный предприниматель (или наемный работник индивидуального предпринимателя, по решению индивидуального предпринимателя).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 xml:space="preserve">3.3. Получение и выдача экскурсионных путевок единого образца учитывается в отдельном Диспетчерском журнале учета групп, находящихся на экскурсионном обслуживании (форма Диспетчерского журнала учета групп, находящихся на экскурсионном обслуживании, </w:t>
      </w:r>
      <w:hyperlink w:anchor="P63" w:history="1">
        <w:r>
          <w:rPr>
            <w:color w:val="0000FF"/>
          </w:rPr>
          <w:t>прилагается</w:t>
        </w:r>
      </w:hyperlink>
      <w:r>
        <w:t>).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Листы Диспетчерского журнала учета групп, находящихся на экскурсионном обслуживании, должны быть прошиты, пронумерованы, скреплены печатью и подписью руководителя экскурсионной организации (или уполномоченного им работника экскурсионной организации) или индивидуального предпринимателя.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3.4. Сведения об экскурсионной путевке единого образца в обязательном порядке вносятся в Единый электронный журнал выданных экскурсионных путевок в информационно-телекоммуникационной сети "Интернет".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Экскурсионные путевки единого образца, сведения по которым не внесены в установленном порядке в Единый электронный журнал выданных экскурсионных путевок, признаются недействительными.</w:t>
      </w:r>
    </w:p>
    <w:p w:rsidR="007417A2" w:rsidRDefault="007417A2">
      <w:pPr>
        <w:pStyle w:val="ConsPlusNormal"/>
        <w:spacing w:before="220"/>
        <w:ind w:firstLine="540"/>
        <w:jc w:val="both"/>
      </w:pPr>
      <w:r>
        <w:t>3.5. Доменное имя (адрес сайта) Единого электронного журнала выданных экскурсионных путевок в информационно-телекоммуникационной сети "Интернет", перечень сведений, подлежащих внесению в Единый электронный журнал выданных экскурсионных путевок, а также порядок их внесения утверждаются уполномоченным центральным органом государственного управления в сфере туризма по согласованию с центральным органом государственного управления Республики Абхазия, уполномоченным по контролю и надзору в области налогов и сборов.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right"/>
        <w:outlineLvl w:val="1"/>
      </w:pPr>
      <w:bookmarkStart w:id="2" w:name="P63"/>
      <w:bookmarkEnd w:id="2"/>
      <w:r>
        <w:t>Приложение</w:t>
      </w:r>
    </w:p>
    <w:p w:rsidR="007417A2" w:rsidRDefault="007417A2">
      <w:pPr>
        <w:pStyle w:val="ConsPlusNormal"/>
        <w:jc w:val="right"/>
      </w:pPr>
      <w:r>
        <w:t>к Порядку использования экскурсионных</w:t>
      </w:r>
    </w:p>
    <w:p w:rsidR="007417A2" w:rsidRDefault="007417A2">
      <w:pPr>
        <w:pStyle w:val="ConsPlusNormal"/>
        <w:jc w:val="right"/>
      </w:pPr>
      <w:r>
        <w:t>путевок единого образца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right"/>
      </w:pPr>
      <w:r>
        <w:t>Форма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center"/>
      </w:pPr>
      <w:r>
        <w:t>ДИСПЕТЧЕРСКИЙ ЖУРНАЛ</w:t>
      </w:r>
    </w:p>
    <w:p w:rsidR="007417A2" w:rsidRDefault="007417A2">
      <w:pPr>
        <w:pStyle w:val="ConsPlusNormal"/>
        <w:jc w:val="center"/>
      </w:pPr>
      <w:r>
        <w:t>учета групп, находящихся на экскурсионном обслуживании</w:t>
      </w:r>
    </w:p>
    <w:p w:rsidR="007417A2" w:rsidRDefault="007417A2">
      <w:pPr>
        <w:pStyle w:val="ConsPlusNormal"/>
        <w:jc w:val="center"/>
      </w:pPr>
    </w:p>
    <w:p w:rsidR="007417A2" w:rsidRDefault="007417A2">
      <w:pPr>
        <w:pStyle w:val="ConsPlusCell"/>
        <w:jc w:val="both"/>
      </w:pPr>
      <w:r>
        <w:rPr>
          <w:sz w:val="16"/>
        </w:rPr>
        <w:t xml:space="preserve">  __________________________________________________________________________________________</w:t>
      </w:r>
    </w:p>
    <w:p w:rsidR="007417A2" w:rsidRDefault="007417A2">
      <w:pPr>
        <w:pStyle w:val="ConsPlusCell"/>
        <w:jc w:val="both"/>
      </w:pPr>
      <w:r>
        <w:rPr>
          <w:sz w:val="16"/>
        </w:rPr>
        <w:t xml:space="preserve">   (Наименование экскурсионной организации или сведения об индивидуальном предпринимателе)</w:t>
      </w:r>
    </w:p>
    <w:p w:rsidR="007417A2" w:rsidRDefault="007417A2">
      <w:pPr>
        <w:pStyle w:val="ConsPlusNormal"/>
        <w:jc w:val="both"/>
      </w:pPr>
    </w:p>
    <w:p w:rsidR="007417A2" w:rsidRDefault="007417A2">
      <w:pPr>
        <w:sectPr w:rsidR="007417A2" w:rsidSect="00B97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041"/>
        <w:gridCol w:w="1701"/>
        <w:gridCol w:w="1814"/>
        <w:gridCol w:w="850"/>
        <w:gridCol w:w="1247"/>
        <w:gridCol w:w="794"/>
        <w:gridCol w:w="1574"/>
        <w:gridCol w:w="1862"/>
        <w:gridCol w:w="1644"/>
      </w:tblGrid>
      <w:tr w:rsidR="007417A2">
        <w:tc>
          <w:tcPr>
            <w:tcW w:w="576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lastRenderedPageBreak/>
              <w:t>N</w:t>
            </w:r>
          </w:p>
          <w:p w:rsidR="007417A2" w:rsidRDefault="007417A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Номер</w:t>
            </w:r>
          </w:p>
          <w:p w:rsidR="007417A2" w:rsidRDefault="007417A2">
            <w:pPr>
              <w:pStyle w:val="ConsPlusNormal"/>
              <w:jc w:val="center"/>
            </w:pPr>
            <w:r>
              <w:t>экскурсионной</w:t>
            </w:r>
          </w:p>
          <w:p w:rsidR="007417A2" w:rsidRDefault="007417A2">
            <w:pPr>
              <w:pStyle w:val="ConsPlusNormal"/>
              <w:jc w:val="center"/>
            </w:pPr>
            <w:r>
              <w:t>путевки</w:t>
            </w:r>
          </w:p>
          <w:p w:rsidR="007417A2" w:rsidRDefault="007417A2">
            <w:pPr>
              <w:pStyle w:val="ConsPlusNormal"/>
              <w:jc w:val="center"/>
            </w:pPr>
            <w:r>
              <w:t>единого образца</w:t>
            </w:r>
          </w:p>
        </w:tc>
        <w:tc>
          <w:tcPr>
            <w:tcW w:w="1701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Маршрут путешествия</w:t>
            </w:r>
          </w:p>
        </w:tc>
        <w:tc>
          <w:tcPr>
            <w:tcW w:w="1814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Тип, марка, гос. рег. номер автотрансп. средства</w:t>
            </w:r>
          </w:p>
        </w:tc>
        <w:tc>
          <w:tcPr>
            <w:tcW w:w="2891" w:type="dxa"/>
            <w:gridSpan w:val="3"/>
            <w:vAlign w:val="bottom"/>
          </w:tcPr>
          <w:p w:rsidR="007417A2" w:rsidRDefault="007417A2">
            <w:pPr>
              <w:pStyle w:val="ConsPlusNormal"/>
              <w:jc w:val="center"/>
            </w:pPr>
            <w:r>
              <w:t>Количество экскурсантов, чел.</w:t>
            </w:r>
          </w:p>
        </w:tc>
        <w:tc>
          <w:tcPr>
            <w:tcW w:w="1574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Стоимость</w:t>
            </w:r>
          </w:p>
          <w:p w:rsidR="007417A2" w:rsidRDefault="007417A2">
            <w:pPr>
              <w:pStyle w:val="ConsPlusNormal"/>
              <w:jc w:val="center"/>
            </w:pPr>
            <w:r>
              <w:t>экскурсии,</w:t>
            </w:r>
          </w:p>
          <w:p w:rsidR="007417A2" w:rsidRDefault="007417A2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62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Ф.И.О. гида (экскурсовода, гида-</w:t>
            </w:r>
          </w:p>
          <w:p w:rsidR="007417A2" w:rsidRDefault="007417A2">
            <w:pPr>
              <w:pStyle w:val="ConsPlusNormal"/>
              <w:jc w:val="center"/>
            </w:pPr>
            <w:r>
              <w:t>переводчика)</w:t>
            </w:r>
          </w:p>
        </w:tc>
        <w:tc>
          <w:tcPr>
            <w:tcW w:w="1644" w:type="dxa"/>
            <w:vMerge w:val="restart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Роспись в получении наряда путевки</w:t>
            </w:r>
          </w:p>
        </w:tc>
      </w:tr>
      <w:tr w:rsidR="007417A2">
        <w:tc>
          <w:tcPr>
            <w:tcW w:w="576" w:type="dxa"/>
            <w:vMerge/>
          </w:tcPr>
          <w:p w:rsidR="007417A2" w:rsidRDefault="007417A2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7417A2" w:rsidRDefault="007417A2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7417A2" w:rsidRDefault="007417A2">
            <w:pPr>
              <w:spacing w:after="1" w:line="0" w:lineRule="atLeast"/>
            </w:pPr>
          </w:p>
        </w:tc>
        <w:tc>
          <w:tcPr>
            <w:tcW w:w="1814" w:type="dxa"/>
            <w:vMerge/>
          </w:tcPr>
          <w:p w:rsidR="007417A2" w:rsidRDefault="007417A2">
            <w:pPr>
              <w:spacing w:after="1" w:line="0" w:lineRule="atLeast"/>
            </w:pPr>
          </w:p>
        </w:tc>
        <w:tc>
          <w:tcPr>
            <w:tcW w:w="850" w:type="dxa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Взрослые</w:t>
            </w:r>
          </w:p>
        </w:tc>
        <w:tc>
          <w:tcPr>
            <w:tcW w:w="794" w:type="dxa"/>
            <w:vAlign w:val="center"/>
          </w:tcPr>
          <w:p w:rsidR="007417A2" w:rsidRDefault="007417A2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1574" w:type="dxa"/>
            <w:vMerge/>
          </w:tcPr>
          <w:p w:rsidR="007417A2" w:rsidRDefault="007417A2">
            <w:pPr>
              <w:spacing w:after="1" w:line="0" w:lineRule="atLeast"/>
            </w:pPr>
          </w:p>
        </w:tc>
        <w:tc>
          <w:tcPr>
            <w:tcW w:w="1862" w:type="dxa"/>
            <w:vMerge/>
          </w:tcPr>
          <w:p w:rsidR="007417A2" w:rsidRDefault="007417A2">
            <w:pPr>
              <w:spacing w:after="1" w:line="0" w:lineRule="atLeast"/>
            </w:pPr>
          </w:p>
        </w:tc>
        <w:tc>
          <w:tcPr>
            <w:tcW w:w="1644" w:type="dxa"/>
            <w:vMerge/>
          </w:tcPr>
          <w:p w:rsidR="007417A2" w:rsidRDefault="007417A2">
            <w:pPr>
              <w:spacing w:after="1" w:line="0" w:lineRule="atLeast"/>
            </w:pPr>
          </w:p>
        </w:tc>
      </w:tr>
      <w:tr w:rsidR="007417A2">
        <w:tc>
          <w:tcPr>
            <w:tcW w:w="576" w:type="dxa"/>
          </w:tcPr>
          <w:p w:rsidR="007417A2" w:rsidRDefault="007417A2">
            <w:pPr>
              <w:pStyle w:val="ConsPlusNormal"/>
            </w:pPr>
          </w:p>
        </w:tc>
        <w:tc>
          <w:tcPr>
            <w:tcW w:w="2041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701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814" w:type="dxa"/>
          </w:tcPr>
          <w:p w:rsidR="007417A2" w:rsidRDefault="007417A2">
            <w:pPr>
              <w:pStyle w:val="ConsPlusNormal"/>
            </w:pPr>
          </w:p>
        </w:tc>
        <w:tc>
          <w:tcPr>
            <w:tcW w:w="850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247" w:type="dxa"/>
          </w:tcPr>
          <w:p w:rsidR="007417A2" w:rsidRDefault="007417A2">
            <w:pPr>
              <w:pStyle w:val="ConsPlusNormal"/>
            </w:pPr>
          </w:p>
        </w:tc>
        <w:tc>
          <w:tcPr>
            <w:tcW w:w="794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574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862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644" w:type="dxa"/>
          </w:tcPr>
          <w:p w:rsidR="007417A2" w:rsidRDefault="007417A2">
            <w:pPr>
              <w:pStyle w:val="ConsPlusNormal"/>
            </w:pPr>
          </w:p>
        </w:tc>
      </w:tr>
      <w:tr w:rsidR="007417A2">
        <w:tc>
          <w:tcPr>
            <w:tcW w:w="576" w:type="dxa"/>
          </w:tcPr>
          <w:p w:rsidR="007417A2" w:rsidRDefault="007417A2">
            <w:pPr>
              <w:pStyle w:val="ConsPlusNormal"/>
            </w:pPr>
          </w:p>
        </w:tc>
        <w:tc>
          <w:tcPr>
            <w:tcW w:w="2041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701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814" w:type="dxa"/>
          </w:tcPr>
          <w:p w:rsidR="007417A2" w:rsidRDefault="007417A2">
            <w:pPr>
              <w:pStyle w:val="ConsPlusNormal"/>
            </w:pPr>
          </w:p>
        </w:tc>
        <w:tc>
          <w:tcPr>
            <w:tcW w:w="850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247" w:type="dxa"/>
          </w:tcPr>
          <w:p w:rsidR="007417A2" w:rsidRDefault="007417A2">
            <w:pPr>
              <w:pStyle w:val="ConsPlusNormal"/>
            </w:pPr>
          </w:p>
        </w:tc>
        <w:tc>
          <w:tcPr>
            <w:tcW w:w="794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574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862" w:type="dxa"/>
          </w:tcPr>
          <w:p w:rsidR="007417A2" w:rsidRDefault="007417A2">
            <w:pPr>
              <w:pStyle w:val="ConsPlusNormal"/>
            </w:pPr>
          </w:p>
        </w:tc>
        <w:tc>
          <w:tcPr>
            <w:tcW w:w="1644" w:type="dxa"/>
          </w:tcPr>
          <w:p w:rsidR="007417A2" w:rsidRDefault="007417A2">
            <w:pPr>
              <w:pStyle w:val="ConsPlusNormal"/>
            </w:pPr>
          </w:p>
        </w:tc>
      </w:tr>
    </w:tbl>
    <w:p w:rsidR="007417A2" w:rsidRDefault="007417A2">
      <w:pPr>
        <w:sectPr w:rsidR="007417A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right"/>
        <w:outlineLvl w:val="0"/>
      </w:pPr>
      <w:bookmarkStart w:id="3" w:name="P120"/>
      <w:bookmarkEnd w:id="3"/>
      <w:r>
        <w:t>Приложение N 2</w:t>
      </w:r>
    </w:p>
    <w:p w:rsidR="007417A2" w:rsidRDefault="007417A2">
      <w:pPr>
        <w:pStyle w:val="ConsPlusNormal"/>
        <w:jc w:val="right"/>
      </w:pPr>
      <w:r>
        <w:t>к Постановлению Кабинета Министров</w:t>
      </w:r>
    </w:p>
    <w:p w:rsidR="007417A2" w:rsidRDefault="007417A2">
      <w:pPr>
        <w:pStyle w:val="ConsPlusNormal"/>
        <w:jc w:val="right"/>
      </w:pPr>
      <w:r>
        <w:t>Республики Абхазия</w:t>
      </w:r>
    </w:p>
    <w:p w:rsidR="007417A2" w:rsidRDefault="007417A2">
      <w:pPr>
        <w:pStyle w:val="ConsPlusNormal"/>
        <w:jc w:val="right"/>
      </w:pPr>
      <w:r>
        <w:t>от 13 июля 2022 года N 81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right"/>
      </w:pPr>
      <w:r>
        <w:t>Форма</w:t>
      </w: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jc w:val="center"/>
      </w:pPr>
    </w:p>
    <w:p w:rsidR="007417A2" w:rsidRDefault="007417A2">
      <w:pPr>
        <w:pStyle w:val="ConsPlusNormal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 xml:space="preserve">                                           ЭКСКУРСИОННАЯ ПУТЕВКА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____________________________________________________  ____________________________________________________</w:t>
      </w:r>
    </w:p>
    <w:p w:rsidR="007417A2" w:rsidRDefault="007417A2">
      <w:pPr>
        <w:pStyle w:val="ConsPlusCell"/>
        <w:jc w:val="both"/>
      </w:pPr>
      <w:r>
        <w:rPr>
          <w:sz w:val="14"/>
        </w:rPr>
        <w:t>(Наименование экскурсионной организации,сведения об   (Наименование экскурсионной организации, сведения об</w:t>
      </w:r>
    </w:p>
    <w:p w:rsidR="007417A2" w:rsidRDefault="007417A2">
      <w:pPr>
        <w:pStyle w:val="ConsPlusCell"/>
        <w:jc w:val="both"/>
      </w:pPr>
      <w:r>
        <w:rPr>
          <w:sz w:val="14"/>
        </w:rPr>
        <w:t>индивидуальном предпринимателе)                        индивидуальном предпринимателе)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ЭКСКУРСИОННАЯ ПУТЕВКА                                 ЭКСКУРСИОННАЯ ПУТЕВКА</w:t>
      </w:r>
    </w:p>
    <w:p w:rsidR="007417A2" w:rsidRDefault="007417A2">
      <w:pPr>
        <w:pStyle w:val="ConsPlusCell"/>
        <w:jc w:val="both"/>
      </w:pPr>
      <w:r>
        <w:rPr>
          <w:sz w:val="14"/>
        </w:rPr>
        <w:t>(КОРЕШОК)                                             (НАРЯД)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Серия _________ N                                     Серия _________ N</w:t>
      </w:r>
    </w:p>
    <w:p w:rsidR="007417A2" w:rsidRDefault="007417A2">
      <w:pPr>
        <w:pStyle w:val="ConsPlusCell"/>
        <w:jc w:val="both"/>
      </w:pPr>
      <w:r>
        <w:rPr>
          <w:sz w:val="14"/>
        </w:rPr>
        <w:t>Наименование (маршрут) экскурсии ______________       Наименование (маршрут) экскурсии ______________</w:t>
      </w:r>
    </w:p>
    <w:p w:rsidR="007417A2" w:rsidRDefault="007417A2">
      <w:pPr>
        <w:pStyle w:val="ConsPlusCell"/>
        <w:jc w:val="both"/>
      </w:pPr>
      <w:r>
        <w:rPr>
          <w:sz w:val="14"/>
        </w:rPr>
        <w:t>____________________________________________          ____________________________________________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Начало экскурсии "____" _____________ 20 ____ г.      Начало экскурсии "____" _____________ 20 ____ г.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Окончание экскурсии "____" _____________ 20 ____ г.   Окончание экскурсии "____" _____________ 20 ____ г.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Место сбора группы (адрес) ______________________     Место сбора группы (адрес) ______________________</w:t>
      </w:r>
    </w:p>
    <w:p w:rsidR="007417A2" w:rsidRDefault="007417A2">
      <w:pPr>
        <w:pStyle w:val="ConsPlusCell"/>
        <w:jc w:val="both"/>
      </w:pPr>
      <w:r>
        <w:rPr>
          <w:sz w:val="14"/>
        </w:rPr>
        <w:t>______________________________________________        ______________________________________________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Вид транспорта (авто, госномер) __________________    Вид транспорта (авто, госномер) __________________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Ф.И.О. гида (экскурсовода) (телефон) ______________   Ф.И.О. гида (экскурсовода) (телефон) ______________</w:t>
      </w:r>
    </w:p>
    <w:p w:rsidR="007417A2" w:rsidRDefault="007417A2">
      <w:pPr>
        <w:pStyle w:val="ConsPlusCell"/>
        <w:jc w:val="both"/>
      </w:pPr>
      <w:r>
        <w:rPr>
          <w:sz w:val="14"/>
        </w:rPr>
        <w:t>______________________________________________        ______________________________________________</w:t>
      </w:r>
    </w:p>
    <w:p w:rsidR="007417A2" w:rsidRDefault="007417A2">
      <w:pPr>
        <w:pStyle w:val="ConsPlusCell"/>
        <w:jc w:val="both"/>
      </w:pPr>
      <w:r>
        <w:rPr>
          <w:sz w:val="14"/>
        </w:rPr>
        <w:t>Число экскурсантов ___________________                Число экскурсантов ___________________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Подпись гида (экскурсовода) __________________        Подпись гида (экскурсовода) __________________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Входная плата вносится отдельно                       Входная плата вносится отдельно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Входная плата включена в стоимость путевки            Входная плата включена в стоимость путевки</w:t>
      </w:r>
    </w:p>
    <w:p w:rsidR="007417A2" w:rsidRDefault="007417A2">
      <w:pPr>
        <w:pStyle w:val="ConsPlusCell"/>
        <w:jc w:val="both"/>
      </w:pPr>
      <w:r>
        <w:rPr>
          <w:sz w:val="14"/>
        </w:rPr>
        <w:t>(ненужное вычеркнуть)                                 (ненужное вычеркнуть)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Стоимость экскурсии руб. ____________                 Стоимость экскурсии руб. ____________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Подпись лица, выдавшего путевку _______________ М.П.  Подпись лица, выдавшего путевку _______________ М.П.</w:t>
      </w:r>
    </w:p>
    <w:p w:rsidR="007417A2" w:rsidRDefault="007417A2">
      <w:pPr>
        <w:pStyle w:val="ConsPlusCell"/>
        <w:jc w:val="both"/>
      </w:pPr>
    </w:p>
    <w:p w:rsidR="007417A2" w:rsidRDefault="007417A2">
      <w:pPr>
        <w:pStyle w:val="ConsPlusCell"/>
        <w:jc w:val="both"/>
      </w:pPr>
      <w:r>
        <w:rPr>
          <w:sz w:val="14"/>
        </w:rPr>
        <w:t>"____" _____________ 20 ____ г.                       "____" _____________ 20 ____ г.</w:t>
      </w:r>
    </w:p>
    <w:p w:rsidR="007417A2" w:rsidRDefault="007417A2">
      <w:pPr>
        <w:pStyle w:val="ConsPlusNormal"/>
      </w:pPr>
    </w:p>
    <w:p w:rsidR="007417A2" w:rsidRDefault="007417A2">
      <w:pPr>
        <w:pStyle w:val="ConsPlusNormal"/>
        <w:jc w:val="both"/>
      </w:pPr>
    </w:p>
    <w:p w:rsidR="007417A2" w:rsidRDefault="007417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DE5" w:rsidRDefault="00F85DE5"/>
    <w:sectPr w:rsidR="00F85DE5" w:rsidSect="006F5F4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A2"/>
    <w:rsid w:val="007417A2"/>
    <w:rsid w:val="00F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BE56A-1BC3-43B4-B4EB-4072AAD8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41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7417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741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752B1DE988E86016E9C434A00359B55739C46CC0ED3793C4902CE158E75C41BFD773EAC401817A8D7605410B78FF5C65Z4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 абхазоу</dc:creator>
  <cp:keywords/>
  <dc:description/>
  <cp:lastModifiedBy>кама абхазоу</cp:lastModifiedBy>
  <cp:revision>2</cp:revision>
  <dcterms:created xsi:type="dcterms:W3CDTF">2023-02-12T13:25:00Z</dcterms:created>
  <dcterms:modified xsi:type="dcterms:W3CDTF">2023-02-12T13:26:00Z</dcterms:modified>
</cp:coreProperties>
</file>