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6F" w:rsidRDefault="009C516F" w:rsidP="00FB29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C516F" w:rsidRDefault="009C516F" w:rsidP="00FB29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B293F">
        <w:rPr>
          <w:rFonts w:ascii="Times New Roman" w:hAnsi="Times New Roman"/>
          <w:b/>
          <w:sz w:val="24"/>
          <w:szCs w:val="24"/>
        </w:rPr>
        <w:t>Форма № 1- УСР</w:t>
      </w:r>
    </w:p>
    <w:p w:rsidR="009C516F" w:rsidRPr="00FB293F" w:rsidRDefault="009C516F" w:rsidP="00FB29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C516F" w:rsidRDefault="009C516F" w:rsidP="00FB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16F" w:rsidRPr="00750C13" w:rsidRDefault="009C516F" w:rsidP="00FB29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МИНИСТЕРСТВО ПО НАЛОГАМ И СБОРАМ</w:t>
      </w:r>
    </w:p>
    <w:p w:rsidR="009C516F" w:rsidRDefault="009C516F" w:rsidP="00FB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17C">
        <w:rPr>
          <w:rFonts w:ascii="Times New Roman" w:hAnsi="Times New Roman"/>
          <w:b/>
          <w:sz w:val="24"/>
          <w:szCs w:val="24"/>
        </w:rPr>
        <w:t>РЕСПУБЛИКИ АБХАЗИЯ</w:t>
      </w:r>
    </w:p>
    <w:p w:rsidR="009C516F" w:rsidRDefault="009C516F" w:rsidP="00FB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16F" w:rsidRPr="002F217C" w:rsidRDefault="009C516F" w:rsidP="00FB2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3"/>
        <w:gridCol w:w="3356"/>
        <w:gridCol w:w="1078"/>
        <w:gridCol w:w="1179"/>
        <w:gridCol w:w="2824"/>
      </w:tblGrid>
      <w:tr w:rsidR="009C516F" w:rsidRPr="00C37C3B" w:rsidTr="0083239D">
        <w:trPr>
          <w:trHeight w:val="252"/>
        </w:trPr>
        <w:tc>
          <w:tcPr>
            <w:tcW w:w="1620" w:type="dxa"/>
            <w:vMerge w:val="restart"/>
          </w:tcPr>
          <w:p w:rsidR="009C516F" w:rsidRPr="005155F3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 предоставляется</w:t>
            </w:r>
          </w:p>
        </w:tc>
        <w:tc>
          <w:tcPr>
            <w:tcW w:w="3356" w:type="dxa"/>
            <w:vMerge w:val="restart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1179" w:type="dxa"/>
            <w:vAlign w:val="center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</w:tcPr>
          <w:p w:rsidR="009C516F" w:rsidRPr="00A66DAD" w:rsidRDefault="009C516F" w:rsidP="00FB29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6DAD">
              <w:rPr>
                <w:rFonts w:ascii="Times New Roman" w:hAnsi="Times New Roman"/>
                <w:b/>
              </w:rPr>
              <w:t xml:space="preserve">ФОРМА № </w:t>
            </w:r>
            <w:r>
              <w:rPr>
                <w:rFonts w:ascii="Times New Roman" w:hAnsi="Times New Roman"/>
                <w:b/>
              </w:rPr>
              <w:t>1</w:t>
            </w:r>
            <w:r w:rsidRPr="00A66DAD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УСР</w:t>
            </w:r>
            <w:r w:rsidRPr="00A66DAD">
              <w:rPr>
                <w:rFonts w:ascii="Times New Roman" w:hAnsi="Times New Roman"/>
                <w:b/>
              </w:rPr>
              <w:t xml:space="preserve">  (</w:t>
            </w:r>
            <w:r>
              <w:rPr>
                <w:rFonts w:ascii="Times New Roman" w:hAnsi="Times New Roman"/>
                <w:b/>
              </w:rPr>
              <w:t>квартальная, годовая</w:t>
            </w:r>
            <w:r w:rsidRPr="00A66DAD">
              <w:rPr>
                <w:rFonts w:ascii="Times New Roman" w:hAnsi="Times New Roman"/>
                <w:b/>
              </w:rPr>
              <w:t>),</w:t>
            </w:r>
          </w:p>
          <w:p w:rsidR="009C516F" w:rsidRPr="00A66DAD" w:rsidRDefault="009C516F" w:rsidP="00FB29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66DAD">
              <w:rPr>
                <w:rFonts w:ascii="Times New Roman" w:hAnsi="Times New Roman"/>
              </w:rPr>
              <w:t>Утверждена</w:t>
            </w:r>
            <w:proofErr w:type="gramEnd"/>
            <w:r w:rsidRPr="00A66DAD">
              <w:rPr>
                <w:rFonts w:ascii="Times New Roman" w:hAnsi="Times New Roman"/>
              </w:rPr>
              <w:t xml:space="preserve"> Приказом Управления </w:t>
            </w:r>
            <w:proofErr w:type="spellStart"/>
            <w:r w:rsidRPr="00A66DAD">
              <w:rPr>
                <w:rFonts w:ascii="Times New Roman" w:hAnsi="Times New Roman"/>
              </w:rPr>
              <w:t>госстатистики</w:t>
            </w:r>
            <w:proofErr w:type="spellEnd"/>
            <w:r w:rsidRPr="00A66DAD">
              <w:rPr>
                <w:rFonts w:ascii="Times New Roman" w:hAnsi="Times New Roman"/>
              </w:rPr>
              <w:t xml:space="preserve"> РА № 14</w:t>
            </w:r>
            <w:r>
              <w:rPr>
                <w:rFonts w:ascii="Times New Roman" w:hAnsi="Times New Roman"/>
              </w:rPr>
              <w:t xml:space="preserve">4 от </w:t>
            </w:r>
            <w:r w:rsidRPr="00A66D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A66DAD">
              <w:rPr>
                <w:rFonts w:ascii="Times New Roman" w:hAnsi="Times New Roman"/>
              </w:rPr>
              <w:t xml:space="preserve">.06.2017 г. </w:t>
            </w:r>
          </w:p>
          <w:p w:rsidR="009C516F" w:rsidRDefault="009C516F" w:rsidP="00A758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6DAD">
              <w:rPr>
                <w:rFonts w:ascii="Times New Roman" w:hAnsi="Times New Roman"/>
              </w:rPr>
              <w:t>Представлять</w:t>
            </w:r>
            <w:r>
              <w:rPr>
                <w:rFonts w:ascii="Times New Roman" w:hAnsi="Times New Roman"/>
              </w:rPr>
              <w:t xml:space="preserve"> в 2-х экз.</w:t>
            </w:r>
            <w:r w:rsidRPr="00A66DA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до 15 числа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м-ца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следующего за отчетным кварталом и до 30 января следующего за отчетным годом</w:t>
            </w:r>
          </w:p>
          <w:p w:rsidR="009C516F" w:rsidRPr="00A66DAD" w:rsidRDefault="009C516F" w:rsidP="00FB29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(электронный  адрес</w:t>
            </w:r>
            <w:r w:rsidRPr="00213113">
              <w:rPr>
                <w:rFonts w:ascii="Times New Roman" w:hAnsi="Times New Roman"/>
                <w:color w:val="000000"/>
                <w:lang w:eastAsia="ru-RU"/>
              </w:rPr>
              <w:t>:</w:t>
            </w:r>
            <w:hyperlink r:id="rId6" w:history="1">
              <w:r w:rsidRPr="00213113">
                <w:rPr>
                  <w:rStyle w:val="a3"/>
                  <w:rFonts w:ascii="Times New Roman" w:hAnsi="Times New Roman"/>
                  <w:lang w:val="en-US" w:eastAsia="ru-RU"/>
                </w:rPr>
                <w:t>ministry</w:t>
              </w:r>
              <w:r w:rsidRPr="00213113">
                <w:rPr>
                  <w:rStyle w:val="a3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213113">
                <w:rPr>
                  <w:rStyle w:val="a3"/>
                  <w:rFonts w:ascii="Times New Roman" w:hAnsi="Times New Roman"/>
                  <w:lang w:val="en-US" w:eastAsia="ru-RU"/>
                </w:rPr>
                <w:t>mns</w:t>
              </w:r>
              <w:proofErr w:type="spellEnd"/>
              <w:r w:rsidRPr="00213113">
                <w:rPr>
                  <w:rStyle w:val="a3"/>
                  <w:rFonts w:ascii="Times New Roman" w:hAnsi="Times New Roman"/>
                  <w:lang w:eastAsia="ru-RU"/>
                </w:rPr>
                <w:t>-</w:t>
              </w:r>
              <w:proofErr w:type="spellStart"/>
              <w:r w:rsidRPr="00213113">
                <w:rPr>
                  <w:rStyle w:val="a3"/>
                  <w:rFonts w:ascii="Times New Roman" w:hAnsi="Times New Roman"/>
                  <w:lang w:val="en-US" w:eastAsia="ru-RU"/>
                </w:rPr>
                <w:t>ra</w:t>
              </w:r>
              <w:proofErr w:type="spellEnd"/>
              <w:r w:rsidRPr="00213113">
                <w:rPr>
                  <w:rStyle w:val="a3"/>
                  <w:rFonts w:ascii="Times New Roman" w:hAnsi="Times New Roman"/>
                  <w:lang w:eastAsia="ru-RU"/>
                </w:rPr>
                <w:t>.</w:t>
              </w:r>
              <w:r w:rsidRPr="00213113">
                <w:rPr>
                  <w:rStyle w:val="a3"/>
                  <w:rFonts w:ascii="Times New Roman" w:hAnsi="Times New Roman"/>
                  <w:lang w:val="en-US" w:eastAsia="ru-RU"/>
                </w:rPr>
                <w:t>org</w:t>
              </w:r>
            </w:hyperlink>
            <w:r>
              <w:t>)</w:t>
            </w:r>
          </w:p>
        </w:tc>
      </w:tr>
      <w:tr w:rsidR="009C516F" w:rsidRPr="00C37C3B" w:rsidTr="0083239D">
        <w:trPr>
          <w:trHeight w:val="276"/>
        </w:trPr>
        <w:tc>
          <w:tcPr>
            <w:tcW w:w="1620" w:type="dxa"/>
            <w:vMerge/>
            <w:vAlign w:val="center"/>
          </w:tcPr>
          <w:p w:rsidR="009C516F" w:rsidRPr="005155F3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vMerge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9C516F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1179" w:type="dxa"/>
            <w:vMerge w:val="restart"/>
            <w:vAlign w:val="center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9C516F" w:rsidRPr="005155F3" w:rsidRDefault="009C516F" w:rsidP="00FB29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516F" w:rsidRPr="00C37C3B" w:rsidTr="0083239D">
        <w:trPr>
          <w:trHeight w:val="517"/>
        </w:trPr>
        <w:tc>
          <w:tcPr>
            <w:tcW w:w="1620" w:type="dxa"/>
            <w:vMerge w:val="restart"/>
          </w:tcPr>
          <w:p w:rsidR="009C516F" w:rsidRPr="005155F3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356" w:type="dxa"/>
            <w:vMerge w:val="restart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9C516F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9C516F" w:rsidRPr="005155F3" w:rsidRDefault="009C516F" w:rsidP="00FB29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516F" w:rsidRPr="00C37C3B" w:rsidTr="0083239D">
        <w:trPr>
          <w:trHeight w:val="276"/>
        </w:trPr>
        <w:tc>
          <w:tcPr>
            <w:tcW w:w="1620" w:type="dxa"/>
            <w:vMerge/>
            <w:vAlign w:val="center"/>
          </w:tcPr>
          <w:p w:rsidR="009C516F" w:rsidRPr="005155F3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vMerge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9C516F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СКФС</w:t>
            </w:r>
          </w:p>
        </w:tc>
        <w:tc>
          <w:tcPr>
            <w:tcW w:w="1179" w:type="dxa"/>
            <w:vMerge w:val="restart"/>
            <w:vAlign w:val="center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9C516F" w:rsidRPr="005155F3" w:rsidRDefault="009C516F" w:rsidP="00FB29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516F" w:rsidRPr="00C37C3B" w:rsidTr="0083239D">
        <w:trPr>
          <w:trHeight w:val="58"/>
        </w:trPr>
        <w:tc>
          <w:tcPr>
            <w:tcW w:w="1620" w:type="dxa"/>
          </w:tcPr>
          <w:p w:rsidR="009C516F" w:rsidRPr="005155F3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ФИО ИП</w:t>
            </w:r>
          </w:p>
        </w:tc>
        <w:tc>
          <w:tcPr>
            <w:tcW w:w="3356" w:type="dxa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9C516F" w:rsidRPr="005155F3" w:rsidRDefault="009C516F" w:rsidP="00FB29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C516F" w:rsidRPr="00C37C3B" w:rsidTr="0083239D">
        <w:trPr>
          <w:trHeight w:val="365"/>
        </w:trPr>
        <w:tc>
          <w:tcPr>
            <w:tcW w:w="1620" w:type="dxa"/>
          </w:tcPr>
          <w:p w:rsidR="009C516F" w:rsidRPr="005155F3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5F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356" w:type="dxa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516F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СКОПФ</w:t>
            </w:r>
          </w:p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16F" w:rsidRPr="00C37C3B" w:rsidTr="0083239D">
        <w:trPr>
          <w:trHeight w:val="358"/>
        </w:trPr>
        <w:tc>
          <w:tcPr>
            <w:tcW w:w="1620" w:type="dxa"/>
          </w:tcPr>
          <w:p w:rsidR="009C516F" w:rsidRPr="005155F3" w:rsidRDefault="009C516F" w:rsidP="00FB29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дрес</w:t>
            </w:r>
            <w:proofErr w:type="spellEnd"/>
          </w:p>
        </w:tc>
        <w:tc>
          <w:tcPr>
            <w:tcW w:w="3356" w:type="dxa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179" w:type="dxa"/>
            <w:vAlign w:val="center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16F" w:rsidRPr="00C37C3B" w:rsidTr="0083239D">
        <w:trPr>
          <w:trHeight w:val="223"/>
        </w:trPr>
        <w:tc>
          <w:tcPr>
            <w:tcW w:w="1620" w:type="dxa"/>
          </w:tcPr>
          <w:p w:rsidR="009C516F" w:rsidRPr="005155F3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3356" w:type="dxa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516F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179" w:type="dxa"/>
            <w:vAlign w:val="center"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9C516F" w:rsidRPr="00C37C3B" w:rsidRDefault="009C516F" w:rsidP="00F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516F" w:rsidRDefault="009C516F" w:rsidP="00FB29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516F" w:rsidRPr="00CA1648" w:rsidRDefault="009C516F" w:rsidP="00FB293F">
      <w:pPr>
        <w:pStyle w:val="aa"/>
        <w:jc w:val="center"/>
        <w:rPr>
          <w:rFonts w:ascii="Times New Roman" w:hAnsi="Times New Roman"/>
        </w:rPr>
      </w:pPr>
    </w:p>
    <w:p w:rsidR="009C516F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E1051B">
        <w:rPr>
          <w:rFonts w:ascii="Times New Roman" w:hAnsi="Times New Roman"/>
          <w:b/>
          <w:lang w:eastAsia="ru-RU"/>
        </w:rPr>
        <w:t>ОСНОВНЫЕ ПОКАЗАТЕЛИ</w:t>
      </w:r>
    </w:p>
    <w:p w:rsidR="009C516F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</w:p>
    <w:p w:rsidR="009C516F" w:rsidRPr="00E1051B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E1051B">
        <w:rPr>
          <w:rFonts w:ascii="Times New Roman" w:hAnsi="Times New Roman"/>
          <w:b/>
          <w:lang w:eastAsia="ru-RU"/>
        </w:rPr>
        <w:t>финансово-хозяйственной деятельности</w:t>
      </w:r>
      <w:r w:rsidR="000057E7">
        <w:rPr>
          <w:rFonts w:ascii="Times New Roman" w:hAnsi="Times New Roman"/>
          <w:b/>
          <w:lang w:eastAsia="ru-RU"/>
        </w:rPr>
        <w:t xml:space="preserve"> </w:t>
      </w:r>
      <w:r w:rsidRPr="00750C13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организаций (ИП)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,</w:t>
      </w:r>
      <w:r w:rsidRPr="00750C1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предоставляющих</w:t>
      </w:r>
    </w:p>
    <w:p w:rsidR="009C516F" w:rsidRPr="00E1051B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E1051B">
        <w:rPr>
          <w:rFonts w:ascii="Times New Roman" w:hAnsi="Times New Roman"/>
          <w:b/>
          <w:lang w:eastAsia="ru-RU"/>
        </w:rPr>
        <w:t>услуг</w:t>
      </w:r>
      <w:r>
        <w:rPr>
          <w:rFonts w:ascii="Times New Roman" w:hAnsi="Times New Roman"/>
          <w:b/>
          <w:lang w:eastAsia="ru-RU"/>
        </w:rPr>
        <w:t>и</w:t>
      </w:r>
      <w:r w:rsidR="009D36D1">
        <w:rPr>
          <w:rFonts w:ascii="Times New Roman" w:hAnsi="Times New Roman"/>
          <w:b/>
          <w:lang w:eastAsia="ru-RU"/>
        </w:rPr>
        <w:t xml:space="preserve"> </w:t>
      </w:r>
      <w:r w:rsidRPr="00750C1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средств размещения </w:t>
      </w:r>
      <w:r w:rsidRPr="00E1051B">
        <w:rPr>
          <w:rFonts w:ascii="Times New Roman" w:hAnsi="Times New Roman"/>
          <w:b/>
          <w:lang w:eastAsia="ru-RU"/>
        </w:rPr>
        <w:t>*</w:t>
      </w:r>
    </w:p>
    <w:p w:rsidR="009C516F" w:rsidRPr="00E1051B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E1051B">
        <w:rPr>
          <w:rFonts w:ascii="Times New Roman" w:hAnsi="Times New Roman"/>
          <w:b/>
          <w:lang w:eastAsia="ru-RU"/>
        </w:rPr>
        <w:t>за _____________________201__г.</w:t>
      </w:r>
    </w:p>
    <w:p w:rsidR="009C516F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  <w:r w:rsidRPr="00E1051B">
        <w:rPr>
          <w:rFonts w:ascii="Times New Roman" w:hAnsi="Times New Roman"/>
          <w:b/>
          <w:lang w:eastAsia="ru-RU"/>
        </w:rPr>
        <w:t>(отчетный период)</w:t>
      </w:r>
    </w:p>
    <w:p w:rsidR="009C516F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</w:p>
    <w:p w:rsidR="009C516F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</w:p>
    <w:p w:rsidR="009C516F" w:rsidRDefault="009C516F" w:rsidP="007A313A">
      <w:pPr>
        <w:pStyle w:val="aa"/>
        <w:jc w:val="center"/>
        <w:rPr>
          <w:rFonts w:ascii="Times New Roman" w:hAnsi="Times New Roman"/>
          <w:b/>
          <w:lang w:eastAsia="ru-RU"/>
        </w:rPr>
      </w:pPr>
    </w:p>
    <w:tbl>
      <w:tblPr>
        <w:tblW w:w="102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5040"/>
        <w:gridCol w:w="1080"/>
        <w:gridCol w:w="1440"/>
        <w:gridCol w:w="1800"/>
      </w:tblGrid>
      <w:tr w:rsidR="009C516F" w:rsidRPr="00213880" w:rsidTr="00B240D0">
        <w:trPr>
          <w:trHeight w:val="435"/>
        </w:trPr>
        <w:tc>
          <w:tcPr>
            <w:tcW w:w="5940" w:type="dxa"/>
            <w:gridSpan w:val="2"/>
          </w:tcPr>
          <w:p w:rsidR="009C516F" w:rsidRPr="00213880" w:rsidRDefault="009C516F" w:rsidP="0083239D">
            <w:pPr>
              <w:pStyle w:val="aa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880">
              <w:rPr>
                <w:rFonts w:ascii="Times New Roman" w:hAnsi="Times New Roman"/>
                <w:b/>
                <w:lang w:eastAsia="ru-RU"/>
              </w:rPr>
              <w:t>Наименование</w:t>
            </w:r>
          </w:p>
          <w:p w:rsidR="009C516F" w:rsidRPr="00213880" w:rsidRDefault="009C516F" w:rsidP="0083239D">
            <w:pPr>
              <w:pStyle w:val="aa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</w:t>
            </w:r>
            <w:r w:rsidRPr="00213880">
              <w:rPr>
                <w:rFonts w:ascii="Times New Roman" w:hAnsi="Times New Roman"/>
                <w:b/>
                <w:lang w:eastAsia="ru-RU"/>
              </w:rPr>
              <w:t>оказателей</w:t>
            </w:r>
          </w:p>
        </w:tc>
        <w:tc>
          <w:tcPr>
            <w:tcW w:w="1080" w:type="dxa"/>
          </w:tcPr>
          <w:p w:rsidR="009C516F" w:rsidRPr="00213880" w:rsidRDefault="009C516F" w:rsidP="0083239D">
            <w:pPr>
              <w:pStyle w:val="aa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880">
              <w:rPr>
                <w:rFonts w:ascii="Times New Roman" w:hAnsi="Times New Roman"/>
                <w:b/>
                <w:lang w:eastAsia="ru-RU"/>
              </w:rPr>
              <w:t>Ед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  <w:p w:rsidR="009C516F" w:rsidRPr="00213880" w:rsidRDefault="009C516F" w:rsidP="0083239D">
            <w:pPr>
              <w:pStyle w:val="aa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и</w:t>
            </w:r>
            <w:r w:rsidRPr="00213880">
              <w:rPr>
                <w:rFonts w:ascii="Times New Roman" w:hAnsi="Times New Roman"/>
                <w:b/>
                <w:lang w:eastAsia="ru-RU"/>
              </w:rPr>
              <w:t>зм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440" w:type="dxa"/>
          </w:tcPr>
          <w:p w:rsidR="009C516F" w:rsidRPr="00213880" w:rsidRDefault="009C516F" w:rsidP="0083239D">
            <w:pPr>
              <w:pStyle w:val="aa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880">
              <w:rPr>
                <w:rFonts w:ascii="Times New Roman" w:hAnsi="Times New Roman"/>
                <w:b/>
                <w:lang w:eastAsia="ru-RU"/>
              </w:rPr>
              <w:t>За отчетный период</w:t>
            </w:r>
          </w:p>
        </w:tc>
        <w:tc>
          <w:tcPr>
            <w:tcW w:w="1800" w:type="dxa"/>
          </w:tcPr>
          <w:p w:rsidR="009C516F" w:rsidRPr="00213880" w:rsidRDefault="009C516F" w:rsidP="0083239D">
            <w:pPr>
              <w:pStyle w:val="aa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880">
              <w:rPr>
                <w:rFonts w:ascii="Times New Roman" w:hAnsi="Times New Roman"/>
                <w:b/>
                <w:lang w:eastAsia="ru-RU"/>
              </w:rPr>
              <w:t>За аналогичный</w:t>
            </w:r>
          </w:p>
          <w:p w:rsidR="009C516F" w:rsidRPr="00213880" w:rsidRDefault="009C516F" w:rsidP="0083239D">
            <w:pPr>
              <w:pStyle w:val="aa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880">
              <w:rPr>
                <w:rFonts w:ascii="Times New Roman" w:hAnsi="Times New Roman"/>
                <w:b/>
                <w:lang w:eastAsia="ru-RU"/>
              </w:rPr>
              <w:t>период прошлого года</w:t>
            </w:r>
          </w:p>
        </w:tc>
      </w:tr>
      <w:tr w:rsidR="009C516F" w:rsidRPr="00213880" w:rsidTr="00165E9D">
        <w:trPr>
          <w:trHeight w:val="210"/>
        </w:trPr>
        <w:tc>
          <w:tcPr>
            <w:tcW w:w="10260" w:type="dxa"/>
            <w:gridSpan w:val="5"/>
          </w:tcPr>
          <w:p w:rsidR="009C516F" w:rsidRPr="00213880" w:rsidRDefault="009C516F" w:rsidP="005235B0">
            <w:pPr>
              <w:pStyle w:val="aa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880">
              <w:rPr>
                <w:rFonts w:ascii="Times New Roman" w:hAnsi="Times New Roman"/>
                <w:b/>
                <w:lang w:val="en-US" w:eastAsia="ru-RU"/>
              </w:rPr>
              <w:t>I.</w:t>
            </w:r>
            <w:r w:rsidRPr="00213880">
              <w:rPr>
                <w:rFonts w:ascii="Times New Roman" w:hAnsi="Times New Roman"/>
                <w:b/>
                <w:lang w:eastAsia="ru-RU"/>
              </w:rPr>
              <w:t>Основные производственные показатели</w:t>
            </w:r>
          </w:p>
        </w:tc>
      </w:tr>
      <w:tr w:rsidR="009C516F" w:rsidRPr="00E056FC" w:rsidTr="00165E9D">
        <w:trPr>
          <w:trHeight w:val="146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5040" w:type="dxa"/>
          </w:tcPr>
          <w:p w:rsidR="009C516F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Количество номеров (сумма строк 1.1.1.-1.1…)</w:t>
            </w:r>
          </w:p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в том числе по типам номеров: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254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22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61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1.1…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Количество круглогодично развернутых коек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Количество максимально развернутых коек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70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5040" w:type="dxa"/>
          </w:tcPr>
          <w:p w:rsidR="009C516F" w:rsidRPr="00E056FC" w:rsidRDefault="009C516F" w:rsidP="00896629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Кол-во размещенных ли</w:t>
            </w:r>
            <w:proofErr w:type="gramStart"/>
            <w:r w:rsidRPr="00E056FC">
              <w:rPr>
                <w:rFonts w:ascii="Times New Roman" w:hAnsi="Times New Roman"/>
                <w:lang w:eastAsia="ru-RU"/>
              </w:rPr>
              <w:t>ц(</w:t>
            </w:r>
            <w:proofErr w:type="gramEnd"/>
            <w:r w:rsidRPr="00E056FC">
              <w:rPr>
                <w:rFonts w:ascii="Times New Roman" w:hAnsi="Times New Roman"/>
                <w:lang w:eastAsia="ru-RU"/>
              </w:rPr>
              <w:t>сумма строк 1.4.1-1.4.4.)</w:t>
            </w: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70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-граждан Республики Абхазии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чел.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300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-граждан РФ</w:t>
            </w:r>
            <w:r w:rsidRPr="00E056FC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300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1.4.3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-граждан других стран СНГ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300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-граждан из других государств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300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1.5.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Количество представленных койко-дней </w:t>
            </w:r>
          </w:p>
        </w:tc>
        <w:tc>
          <w:tcPr>
            <w:tcW w:w="1080" w:type="dxa"/>
            <w:vMerge w:val="restart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койко-день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237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1.5.1.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в том числе на дополнительных местах </w:t>
            </w:r>
          </w:p>
        </w:tc>
        <w:tc>
          <w:tcPr>
            <w:tcW w:w="1080" w:type="dxa"/>
            <w:vMerge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85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Среднесписочная  численность </w:t>
            </w:r>
          </w:p>
          <w:p w:rsidR="009C516F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работающих (сумма строк  1.6.1.-1.6.2.) </w:t>
            </w:r>
          </w:p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в том числе</w:t>
            </w:r>
            <w:proofErr w:type="gramStart"/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чел. 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22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1.6.1.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-граждан Абхазии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83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1.6.2.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-иностранных граждан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59"/>
        </w:trPr>
        <w:tc>
          <w:tcPr>
            <w:tcW w:w="900" w:type="dxa"/>
          </w:tcPr>
          <w:p w:rsidR="009C516F" w:rsidRPr="00E056FC" w:rsidRDefault="009C516F" w:rsidP="00B24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1.7.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Общая площадь территории, закрепленная за субъектом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га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35"/>
        </w:trPr>
        <w:tc>
          <w:tcPr>
            <w:tcW w:w="10260" w:type="dxa"/>
            <w:gridSpan w:val="5"/>
          </w:tcPr>
          <w:p w:rsidR="009C516F" w:rsidRPr="00E056FC" w:rsidRDefault="009C516F" w:rsidP="00523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b/>
                <w:color w:val="000000"/>
                <w:lang w:val="en-US" w:eastAsia="ru-RU"/>
              </w:rPr>
              <w:lastRenderedPageBreak/>
              <w:t>II.</w:t>
            </w:r>
            <w:r w:rsidRPr="00E056FC">
              <w:rPr>
                <w:rFonts w:ascii="Times New Roman" w:hAnsi="Times New Roman"/>
                <w:b/>
                <w:color w:val="000000"/>
                <w:lang w:eastAsia="ru-RU"/>
              </w:rPr>
              <w:t>Финансовые показатели</w:t>
            </w:r>
          </w:p>
        </w:tc>
      </w:tr>
      <w:tr w:rsidR="009C516F" w:rsidRPr="00E056FC" w:rsidTr="00165E9D">
        <w:trPr>
          <w:trHeight w:val="150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5040" w:type="dxa"/>
          </w:tcPr>
          <w:p w:rsidR="009C516F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Метод определения </w:t>
            </w:r>
            <w:proofErr w:type="spellStart"/>
            <w:r w:rsidRPr="00E056FC">
              <w:rPr>
                <w:rFonts w:ascii="Times New Roman" w:hAnsi="Times New Roman"/>
                <w:lang w:eastAsia="ru-RU"/>
              </w:rPr>
              <w:t>выручки</w:t>
            </w:r>
            <w:proofErr w:type="gramStart"/>
            <w:r w:rsidRPr="00E056FC">
              <w:rPr>
                <w:rFonts w:ascii="Times New Roman" w:hAnsi="Times New Roman"/>
                <w:lang w:eastAsia="ru-RU"/>
              </w:rPr>
              <w:t>:-</w:t>
            </w:r>
            <w:proofErr w:type="gramEnd"/>
            <w:r w:rsidRPr="00E056FC"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 w:rsidRPr="00E056FC">
              <w:rPr>
                <w:rFonts w:ascii="Times New Roman" w:hAnsi="Times New Roman"/>
                <w:lang w:eastAsia="ru-RU"/>
              </w:rPr>
              <w:t xml:space="preserve"> оказании услуг;</w:t>
            </w:r>
          </w:p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-по оплате  </w:t>
            </w:r>
            <w:r w:rsidRPr="00E056FC">
              <w:rPr>
                <w:rFonts w:ascii="Times New Roman" w:hAnsi="Times New Roman"/>
                <w:lang w:eastAsia="ru-RU"/>
              </w:rPr>
              <w:t>(ненужное зачеркнуть</w:t>
            </w:r>
            <w:proofErr w:type="gramStart"/>
            <w:r w:rsidRPr="00E056FC">
              <w:rPr>
                <w:rFonts w:ascii="Times New Roman" w:hAnsi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11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Стоимость фактически оказанных услуг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65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Выручка (валовой</w:t>
            </w:r>
            <w:r>
              <w:rPr>
                <w:rFonts w:ascii="Times New Roman" w:hAnsi="Times New Roman"/>
                <w:lang w:eastAsia="ru-RU"/>
              </w:rPr>
              <w:t xml:space="preserve"> доход) от реализации </w:t>
            </w:r>
            <w:r w:rsidRPr="00E056FC">
              <w:rPr>
                <w:rFonts w:ascii="Times New Roman" w:hAnsi="Times New Roman"/>
                <w:lang w:eastAsia="ru-RU"/>
              </w:rPr>
              <w:t>продукци</w:t>
            </w:r>
            <w:proofErr w:type="gramStart"/>
            <w:r w:rsidRPr="00E056FC">
              <w:rPr>
                <w:rFonts w:ascii="Times New Roman" w:hAnsi="Times New Roman"/>
                <w:lang w:eastAsia="ru-RU"/>
              </w:rPr>
              <w:t>и(</w:t>
            </w:r>
            <w:proofErr w:type="gramEnd"/>
            <w:r w:rsidRPr="00E056FC">
              <w:rPr>
                <w:rFonts w:ascii="Times New Roman" w:hAnsi="Times New Roman"/>
                <w:lang w:eastAsia="ru-RU"/>
              </w:rPr>
              <w:t>работ, услуг)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50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НДС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35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Себестоимост</w:t>
            </w:r>
            <w:proofErr w:type="gramStart"/>
            <w:r w:rsidRPr="00E056FC">
              <w:rPr>
                <w:rFonts w:ascii="Times New Roman" w:hAnsi="Times New Roman"/>
                <w:lang w:eastAsia="ru-RU"/>
              </w:rPr>
              <w:t>ь(</w:t>
            </w:r>
            <w:proofErr w:type="gramEnd"/>
            <w:r w:rsidRPr="00E056FC">
              <w:rPr>
                <w:rFonts w:ascii="Times New Roman" w:hAnsi="Times New Roman"/>
                <w:lang w:eastAsia="ru-RU"/>
              </w:rPr>
              <w:t>затраты)  реализованной продукции (работ услуг) (сумма строк 2.5.1.-2.5...) в том числе: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50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2.5.1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-фонд оплаты  труда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80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2.5.2.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-отчисление </w:t>
            </w:r>
            <w:proofErr w:type="gramStart"/>
            <w:r w:rsidRPr="00E056FC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E056FC">
              <w:rPr>
                <w:rFonts w:ascii="Times New Roman" w:hAnsi="Times New Roman"/>
                <w:lang w:eastAsia="ru-RU"/>
              </w:rPr>
              <w:t xml:space="preserve"> внебюджетные фонды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50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2.5.3.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-административные расходы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50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2.5.4.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-расходы на сбыт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65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2.5…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Прочее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50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Доходы от </w:t>
            </w:r>
            <w:proofErr w:type="spellStart"/>
            <w:r w:rsidRPr="00E056FC">
              <w:rPr>
                <w:rFonts w:ascii="Times New Roman" w:hAnsi="Times New Roman"/>
                <w:lang w:eastAsia="ru-RU"/>
              </w:rPr>
              <w:t>внереализационных</w:t>
            </w:r>
            <w:proofErr w:type="spellEnd"/>
            <w:r w:rsidRPr="00E056FC">
              <w:rPr>
                <w:rFonts w:ascii="Times New Roman" w:hAnsi="Times New Roman"/>
                <w:lang w:eastAsia="ru-RU"/>
              </w:rPr>
              <w:t xml:space="preserve"> операций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35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2.7.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Расходы от </w:t>
            </w:r>
            <w:proofErr w:type="spellStart"/>
            <w:r w:rsidRPr="00E056FC">
              <w:rPr>
                <w:rFonts w:ascii="Times New Roman" w:hAnsi="Times New Roman"/>
                <w:lang w:eastAsia="ru-RU"/>
              </w:rPr>
              <w:t>внереализационных</w:t>
            </w:r>
            <w:proofErr w:type="spellEnd"/>
            <w:r w:rsidRPr="00E056FC">
              <w:rPr>
                <w:rFonts w:ascii="Times New Roman" w:hAnsi="Times New Roman"/>
                <w:lang w:eastAsia="ru-RU"/>
              </w:rPr>
              <w:t xml:space="preserve"> операций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65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2.8.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Финансовый результат от  деятельности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11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2.8.1.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-прибыль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50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>2.8.2.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-убыток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56FC">
              <w:rPr>
                <w:rFonts w:ascii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</w:p>
        </w:tc>
      </w:tr>
      <w:tr w:rsidR="009C516F" w:rsidRPr="00E056FC" w:rsidTr="00165E9D">
        <w:trPr>
          <w:trHeight w:val="126"/>
        </w:trPr>
        <w:tc>
          <w:tcPr>
            <w:tcW w:w="10260" w:type="dxa"/>
            <w:gridSpan w:val="5"/>
          </w:tcPr>
          <w:p w:rsidR="009C516F" w:rsidRPr="00E056FC" w:rsidRDefault="009C516F" w:rsidP="00523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 w:rsidRPr="00E056FC">
              <w:rPr>
                <w:rFonts w:ascii="Times New Roman" w:hAnsi="Times New Roman"/>
                <w:b/>
                <w:lang w:val="en-US" w:eastAsia="ru-RU"/>
              </w:rPr>
              <w:t>III.</w:t>
            </w:r>
            <w:r w:rsidRPr="00E056FC">
              <w:rPr>
                <w:rFonts w:ascii="Times New Roman" w:hAnsi="Times New Roman"/>
                <w:b/>
                <w:lang w:eastAsia="ru-RU"/>
              </w:rPr>
              <w:t>Капитальные вложения</w:t>
            </w:r>
          </w:p>
        </w:tc>
      </w:tr>
      <w:tr w:rsidR="009C516F" w:rsidRPr="00E056FC" w:rsidTr="00B240D0">
        <w:trPr>
          <w:trHeight w:val="183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Всего </w:t>
            </w:r>
            <w:proofErr w:type="gramStart"/>
            <w:r w:rsidRPr="00E056FC">
              <w:rPr>
                <w:rFonts w:ascii="Times New Roman" w:hAnsi="Times New Roman"/>
                <w:color w:val="000000"/>
                <w:lang w:eastAsia="ru-RU"/>
              </w:rPr>
              <w:t>капитальных</w:t>
            </w:r>
            <w:proofErr w:type="gramEnd"/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вложении (инвестиции) </w:t>
            </w:r>
          </w:p>
          <w:p w:rsidR="009C516F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(сумма строк 3.3.1.-3.3.3)</w:t>
            </w:r>
          </w:p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в том числе</w:t>
            </w:r>
            <w:proofErr w:type="gramStart"/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134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3.3.1.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056FC">
              <w:rPr>
                <w:rFonts w:ascii="Times New Roman" w:hAnsi="Times New Roman"/>
                <w:shd w:val="clear" w:color="auto" w:fill="FFFFFF"/>
                <w:lang w:eastAsia="ru-RU"/>
              </w:rPr>
              <w:t>Строительныеи</w:t>
            </w:r>
            <w:proofErr w:type="spellEnd"/>
            <w:r w:rsidRPr="00E056FC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 монтажные работы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105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3.3.2.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shd w:val="clear" w:color="auto" w:fill="FFFFFF"/>
                <w:lang w:eastAsia="ru-RU"/>
              </w:rPr>
              <w:t>приобретение машин и оборудования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159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3.3.3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прочие капитальные работы и затраты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165E9D">
        <w:trPr>
          <w:trHeight w:val="122"/>
        </w:trPr>
        <w:tc>
          <w:tcPr>
            <w:tcW w:w="10260" w:type="dxa"/>
            <w:gridSpan w:val="5"/>
          </w:tcPr>
          <w:p w:rsidR="009C516F" w:rsidRPr="00E056FC" w:rsidRDefault="009C516F" w:rsidP="00523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b/>
                <w:color w:val="000000"/>
                <w:lang w:val="en-US" w:eastAsia="ru-RU"/>
              </w:rPr>
              <w:t>IV</w:t>
            </w:r>
            <w:r w:rsidRPr="00E056FC">
              <w:rPr>
                <w:rFonts w:ascii="Times New Roman" w:hAnsi="Times New Roman"/>
                <w:b/>
                <w:color w:val="000000"/>
                <w:lang w:eastAsia="ru-RU"/>
              </w:rPr>
              <w:t>. Платежи в бюджет(начисления)</w:t>
            </w:r>
          </w:p>
        </w:tc>
      </w:tr>
      <w:tr w:rsidR="009C516F" w:rsidRPr="00E056FC" w:rsidTr="00B240D0">
        <w:trPr>
          <w:trHeight w:val="171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4.1.</w:t>
            </w:r>
          </w:p>
        </w:tc>
        <w:tc>
          <w:tcPr>
            <w:tcW w:w="5040" w:type="dxa"/>
          </w:tcPr>
          <w:p w:rsidR="009C516F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Всего (сумма строк 3.1.1.-3.1.6.) </w:t>
            </w:r>
          </w:p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в том числе</w:t>
            </w:r>
            <w:proofErr w:type="gramStart"/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98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4.1.1.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-НДС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146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4.1.2.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-налог на прибыль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118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4.1.3.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-подоходный налог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183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4.1.4.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-налог на землю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147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4.1.5.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-</w:t>
            </w:r>
            <w:proofErr w:type="gramStart"/>
            <w:r w:rsidRPr="00E056FC">
              <w:rPr>
                <w:rFonts w:ascii="Times New Roman" w:hAnsi="Times New Roman"/>
                <w:color w:val="000000"/>
                <w:lang w:eastAsia="ru-RU"/>
              </w:rPr>
              <w:t>спец</w:t>
            </w:r>
            <w:proofErr w:type="gramEnd"/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налог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C516F" w:rsidRPr="00E056FC" w:rsidTr="00B240D0">
        <w:trPr>
          <w:trHeight w:val="147"/>
        </w:trPr>
        <w:tc>
          <w:tcPr>
            <w:tcW w:w="900" w:type="dxa"/>
          </w:tcPr>
          <w:p w:rsidR="009C516F" w:rsidRPr="00E056FC" w:rsidRDefault="009C516F" w:rsidP="00B240D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>4.1.6.</w:t>
            </w:r>
          </w:p>
        </w:tc>
        <w:tc>
          <w:tcPr>
            <w:tcW w:w="50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-прочие налоги </w:t>
            </w:r>
          </w:p>
        </w:tc>
        <w:tc>
          <w:tcPr>
            <w:tcW w:w="108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E056FC">
              <w:rPr>
                <w:rFonts w:ascii="Times New Roman" w:hAnsi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44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0" w:type="dxa"/>
          </w:tcPr>
          <w:p w:rsidR="009C516F" w:rsidRPr="00E056FC" w:rsidRDefault="009C516F" w:rsidP="00E05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C516F" w:rsidRDefault="009C516F" w:rsidP="00D13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color w:val="000000"/>
          <w:sz w:val="17"/>
          <w:szCs w:val="17"/>
          <w:lang w:eastAsia="ru-RU"/>
        </w:rPr>
      </w:pPr>
      <w:bookmarkStart w:id="0" w:name="o38"/>
      <w:bookmarkEnd w:id="0"/>
    </w:p>
    <w:p w:rsidR="009C516F" w:rsidRPr="006355C8" w:rsidRDefault="009C516F" w:rsidP="00D13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color w:val="000000"/>
          <w:sz w:val="17"/>
          <w:szCs w:val="17"/>
          <w:lang w:eastAsia="ru-RU"/>
        </w:rPr>
      </w:pPr>
    </w:p>
    <w:p w:rsidR="009C516F" w:rsidRPr="006355C8" w:rsidRDefault="009C516F" w:rsidP="00D13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o179"/>
      <w:bookmarkEnd w:id="1"/>
      <w:r w:rsidRPr="006355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Руководитель ________________________________________ </w:t>
      </w:r>
      <w:r w:rsidRPr="006355C8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     М.П. </w:t>
      </w:r>
      <w:r w:rsidRPr="006355C8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  Главный бухгалтер ___________________________________ </w:t>
      </w:r>
      <w:r w:rsidRPr="006355C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6355C8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9C516F" w:rsidRPr="006355C8" w:rsidRDefault="009C516F" w:rsidP="00D13D44">
      <w:pPr>
        <w:rPr>
          <w:rFonts w:ascii="Times New Roman" w:hAnsi="Times New Roman"/>
          <w:sz w:val="24"/>
          <w:szCs w:val="24"/>
        </w:rPr>
      </w:pPr>
      <w:bookmarkStart w:id="2" w:name="o180"/>
      <w:bookmarkEnd w:id="2"/>
      <w:r w:rsidRPr="006355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"____"_________________ 20__г.                     _________________________________ </w:t>
      </w:r>
      <w:r w:rsidRPr="006355C8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lang w:eastAsia="ru-RU"/>
        </w:rPr>
        <w:t xml:space="preserve">(фамилия </w:t>
      </w:r>
      <w:proofErr w:type="spellStart"/>
      <w:r>
        <w:rPr>
          <w:rFonts w:ascii="Times New Roman" w:hAnsi="Times New Roman"/>
          <w:color w:val="000000"/>
          <w:lang w:eastAsia="ru-RU"/>
        </w:rPr>
        <w:t>исполнителяи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телефон)</w:t>
      </w:r>
    </w:p>
    <w:p w:rsidR="009C516F" w:rsidRDefault="009C516F" w:rsidP="007A31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50C13">
        <w:rPr>
          <w:rFonts w:ascii="Times New Roman" w:hAnsi="Times New Roman"/>
          <w:color w:val="000000"/>
          <w:sz w:val="24"/>
          <w:szCs w:val="24"/>
          <w:lang w:eastAsia="ru-RU"/>
        </w:rPr>
        <w:t>* с нарастающим итогом</w:t>
      </w:r>
    </w:p>
    <w:p w:rsidR="009C516F" w:rsidRDefault="009C516F" w:rsidP="007A31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C516F" w:rsidRDefault="009C516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ИНСТРУКЦИЯ </w:t>
      </w: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             о порядке заполнения формы отчетности </w:t>
      </w: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          "Основные показатели финансово-хозяйственной деятельности</w:t>
      </w: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     организации (ИП), услуги средств размещения"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(Форма №1 - УСР) </w:t>
      </w:r>
      <w:r w:rsidRPr="00844FC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o184"/>
      <w:bookmarkEnd w:id="3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Отчет представляется всеми </w:t>
      </w:r>
      <w:r w:rsidRPr="00844FC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организациями, индивидуальными предпринимателями, предоставляющими услуги средств размещения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 территории  Республики Абхазия, в структурное подразделение Министерства по налогам и сборам Республики Абхазия по  месту регистрации.  Отчетность ежеквартальная, заполняется нарастающим итогом с начала года. </w:t>
      </w:r>
    </w:p>
    <w:p w:rsidR="00844FCF" w:rsidRPr="00844FCF" w:rsidRDefault="00844FCF" w:rsidP="0084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o185"/>
      <w:bookmarkEnd w:id="4"/>
      <w:r w:rsidRPr="00844FCF">
        <w:rPr>
          <w:rFonts w:ascii="Times New Roman" w:hAnsi="Times New Roman"/>
          <w:sz w:val="28"/>
          <w:szCs w:val="28"/>
        </w:rPr>
        <w:t xml:space="preserve">             Название организации (ФИО ИП), юридический адрес (место проживания или место прописки ИП), ОКПО РА (для организаций), ОКВЭД РА</w:t>
      </w:r>
      <w:proofErr w:type="gramStart"/>
      <w:r w:rsidRPr="00844FC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44FCF">
        <w:rPr>
          <w:rFonts w:ascii="Times New Roman" w:hAnsi="Times New Roman"/>
          <w:sz w:val="28"/>
          <w:szCs w:val="28"/>
        </w:rPr>
        <w:t xml:space="preserve"> форма собственности по СКФСРА, организационно-правовая форма хозяйствования по СКОПФ РА (для организаций), идентификационный номер налогоплательщика (ИНН) и код причины постановки на налоговый учёт (КПП)  должны соответствовать данным, указанным в свидетельстве о государственной регистрации, свидетельстве о постановке на налоговый учёт и данным, указанным в учредительных документах.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Отчетные данные отражаются в тех единицах,  которые указаны в 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форме.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" w:name="o187"/>
      <w:bookmarkEnd w:id="5"/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I.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Основные производственные показатели.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o188"/>
      <w:bookmarkEnd w:id="6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 строке   1.1.   отражается   количество номеров за отчетный период всего, в том числе по типам номеров в строках (1.1.1, 1.1.2., 1.1.3. и др.). Сумма строк 1.1.1., 1.1.2.,. 1.1.3. и 1.1...  должна быть равна строке 1.1.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 строке  1.2.  отражается  количество круглогодично развернутых коек.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В строке  1.3.  отражается  количество максимально развернутых коек.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В строке  1.4.   указывается количество размещенных лиц за отчетный период всего, в том числе в строках 1.4.1., 1.4.2., 1.4.3. и 1.4.4. указывается,  соответственно,  -  количество обслуженных граждан Абхазии, граждан РФ, граждан других стран СНГ и  граждан из других государств.   Данные  берутся  из  регистрационных  журналов  учета прибывших,  которые  заполняются  при  регистрации  на   основании соответствующих  документов  (паспортов  и  путевок).  Сумма строк 1.4.1., 1.4.2., 1.4.3. и 1.4.4. должна быть равна строке 1.4.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строке  1.5.  приводится  количество представленных койко-дней,   которое рассчитывается  путем  умножения  количества  обслуженных  лиц  на 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количество дней их пребывания, в том числе на дополнительных местах в строке 1.5.1.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строке  1.6.   указывается среднесписочная численность работающих в здравнице за отчетный период всего, в том числе в строках 1.6.1. и 1.6.2.  указывается, соответственно, - количество граждан Абхазии и иностранных граждан.</w:t>
      </w:r>
      <w:bookmarkStart w:id="7" w:name="o192"/>
      <w:bookmarkEnd w:id="7"/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строке  1.7.  "общая площадь территории, закрепленная за субъектом"   указывается   площадь земельного  участка  согласно акту об отводе земли. 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II.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Финансовые показатели.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строке 2.1.  отражается метод определения выручки, выбранный организацией. </w:t>
      </w:r>
      <w:proofErr w:type="gramStart"/>
      <w:r w:rsidRPr="00844FCF">
        <w:rPr>
          <w:rFonts w:ascii="Times New Roman" w:hAnsi="Times New Roman"/>
          <w:sz w:val="28"/>
          <w:szCs w:val="28"/>
        </w:rPr>
        <w:t xml:space="preserve">Выручка от реализации продукции (работ, услуг) определяется либо по мере ее оплаты (при безналичных расчетах - по мере поступления средств за товары (работы, услуги), а при расчетах наличными деньгами - </w:t>
      </w:r>
      <w:proofErr w:type="spellStart"/>
      <w:r w:rsidRPr="00844FCF">
        <w:rPr>
          <w:rFonts w:ascii="Times New Roman" w:hAnsi="Times New Roman"/>
          <w:sz w:val="28"/>
          <w:szCs w:val="28"/>
        </w:rPr>
        <w:t>попоступлении</w:t>
      </w:r>
      <w:proofErr w:type="spellEnd"/>
      <w:r w:rsidRPr="00844FCF">
        <w:rPr>
          <w:rFonts w:ascii="Times New Roman" w:hAnsi="Times New Roman"/>
          <w:sz w:val="28"/>
          <w:szCs w:val="28"/>
        </w:rPr>
        <w:t xml:space="preserve"> средств в кассу), либо по мере </w:t>
      </w:r>
      <w:r w:rsidRPr="00844FCF">
        <w:rPr>
          <w:rFonts w:ascii="Times New Roman" w:hAnsi="Times New Roman"/>
          <w:sz w:val="28"/>
          <w:szCs w:val="28"/>
        </w:rPr>
        <w:lastRenderedPageBreak/>
        <w:t>отгрузки товаров (выполнения работ, оказания услуг) и предъявления покупателю (заказчику) расчетных документов.</w:t>
      </w:r>
      <w:proofErr w:type="gramEnd"/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строке 2.2. указывается стоимость фактически оказанных услуг за отчетный период всего.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строке 2.3. заполняется выручка (</w:t>
      </w:r>
      <w:proofErr w:type="spellStart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валовый</w:t>
      </w:r>
      <w:proofErr w:type="spellEnd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доход) от реализации продукции (работ, услуг) за отчетный период всего. При применении метода определения выручки по мере оказания услуг, сумма 2.3 равна сумме 2.2.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строке 2.4. заполняется сумма начисленного налога на добавленную стоимость за отчетный период всего.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строке 2.5.  отражаются себестоимость (затраты) реализованной продукции (работ,  услуг) организации, в том числе: фонд оплаты труда, отчисления во внебюджетные фонды, административные расходы, расходы на сбыт и др. (строки 2.5.1.-2.5….). Сумма строк 2.5.1.-2.5...   должна быть равна строке 2.5.</w:t>
      </w:r>
    </w:p>
    <w:p w:rsidR="00844FCF" w:rsidRPr="00844FCF" w:rsidRDefault="00844FCF" w:rsidP="00844FC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строках 2.6. и 2.7. отражаются доходы и расходы организации от </w:t>
      </w:r>
      <w:proofErr w:type="spellStart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внереализационных</w:t>
      </w:r>
      <w:proofErr w:type="spellEnd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операций.  </w:t>
      </w:r>
    </w:p>
    <w:p w:rsidR="00844FCF" w:rsidRPr="00844FCF" w:rsidRDefault="00844FCF" w:rsidP="00844FC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hAnsi="Times New Roman"/>
          <w:sz w:val="28"/>
          <w:szCs w:val="28"/>
        </w:rPr>
        <w:t xml:space="preserve">          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Финансовый результат  за отчетный период отражается,  соответственно,  в строках 2.8.1.  или 2.8.2. (прибыль или убыток).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   получения   по   итогам   финансово-хозяйственной 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деятельности убытка, вместе с отчетом представляется пояснительная 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записка с разъяснением причин убыточности.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III.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Капитальные вложения.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строке 3.3. показываются произведенные капитальные вложения (инвестиции)  предприятием за отчетный период всего. Произведенные капитальные вложения в том числе – строительные и монтажные работы  (строка  3.3.1.), приобретение машин и оборудования (строка 3.3.2.),  прочие 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капитальные работы и затраты (строка 3.3.3) в сумме должны быть равны строке 3.3.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 I</w:t>
      </w: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844FC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Платежи в бюджет (начисления).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8" w:name="o202"/>
      <w:bookmarkEnd w:id="8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строке 4.1.  показываются начисленные за отчетный период  платежи  в   бюджет   (всего),   которые   заполняются   в соответствии  с  данными  бухгалтерского  учета  (главная  книга). Выделенные платежи в том числе - НДС (строка  4.1.1.), налог на прибыль (строка 4.1.2.), подоходный налог  (строка  4.1.3.),  плата за землю  (строка 4.1.4.), </w:t>
      </w:r>
      <w:proofErr w:type="gramStart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</w:t>
      </w:r>
      <w:proofErr w:type="gramEnd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  (строка  4.1.5.),  прочие (строка 4.1.6.) в сумме должны быть равны строке 4.1.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9" w:name="_GoBack"/>
      <w:bookmarkEnd w:id="9"/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  Сроки представления Формы № 1- УСР:</w:t>
      </w:r>
    </w:p>
    <w:p w:rsidR="00844FCF" w:rsidRPr="00844FCF" w:rsidRDefault="00844FCF" w:rsidP="0065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Организация (ИП) представляет в структурное  подразделение Министерство по налогам и сборам Республики Абхазия по месту регистрации (в 2- </w:t>
      </w:r>
      <w:proofErr w:type="spellStart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proofErr w:type="spellEnd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экземплярах):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 до 15 числа месяца следующего за отчетным периодом (1 квартал, 1 полугодие и 9 месяцев),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 до 30 января следующего за отчетным годом (</w:t>
      </w:r>
      <w:proofErr w:type="gramStart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годовая</w:t>
      </w:r>
      <w:proofErr w:type="gramEnd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844FCF" w:rsidRPr="00844FCF" w:rsidRDefault="00844FCF" w:rsidP="0065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Министерство по налогам и сборам Республики Абхазия представляет в Министерство по</w:t>
      </w:r>
      <w:r w:rsidR="006575FA" w:rsidRPr="00657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курортам и  туризму  Республики Абхазия: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 до 30 числа месяца, следующего за отчетным периодом (1 квартал,1 полугодие и 9 месяцев)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- до 20 февраля следующего за отчетным годом (</w:t>
      </w:r>
      <w:proofErr w:type="gramStart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годовая</w:t>
      </w:r>
      <w:proofErr w:type="gramEnd"/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844FCF" w:rsidRPr="00844FCF" w:rsidRDefault="00844FCF" w:rsidP="00657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Министерство по  курортам и туризму  Республики  Абхазия представляет сводный отчет в</w:t>
      </w:r>
      <w:r w:rsidR="006575FA" w:rsidRPr="00657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Государственной статистики   Республики Абхазия </w:t>
      </w:r>
    </w:p>
    <w:p w:rsidR="00844FCF" w:rsidRPr="00844FCF" w:rsidRDefault="00844FCF" w:rsidP="0084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4F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- до 10 числа каждого второго месяца, следующего за отчетным периодом.</w:t>
      </w:r>
    </w:p>
    <w:p w:rsidR="00844FCF" w:rsidRPr="00750C13" w:rsidRDefault="00844FCF" w:rsidP="00AD58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844FCF" w:rsidRPr="00750C13" w:rsidSect="00165E9D">
      <w:pgSz w:w="11906" w:h="16838"/>
      <w:pgMar w:top="1134" w:right="425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43" w:rsidRDefault="00614D43" w:rsidP="00E41D64">
      <w:pPr>
        <w:spacing w:after="0" w:line="240" w:lineRule="auto"/>
      </w:pPr>
      <w:r>
        <w:separator/>
      </w:r>
    </w:p>
  </w:endnote>
  <w:endnote w:type="continuationSeparator" w:id="0">
    <w:p w:rsidR="00614D43" w:rsidRDefault="00614D43" w:rsidP="00E4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43" w:rsidRDefault="00614D43" w:rsidP="00E41D64">
      <w:pPr>
        <w:spacing w:after="0" w:line="240" w:lineRule="auto"/>
      </w:pPr>
      <w:r>
        <w:separator/>
      </w:r>
    </w:p>
  </w:footnote>
  <w:footnote w:type="continuationSeparator" w:id="0">
    <w:p w:rsidR="00614D43" w:rsidRDefault="00614D43" w:rsidP="00E4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662"/>
    <w:rsid w:val="000057E7"/>
    <w:rsid w:val="00024885"/>
    <w:rsid w:val="00052FB8"/>
    <w:rsid w:val="00061930"/>
    <w:rsid w:val="000851FC"/>
    <w:rsid w:val="00087B1B"/>
    <w:rsid w:val="000976E7"/>
    <w:rsid w:val="000A09A7"/>
    <w:rsid w:val="000C6452"/>
    <w:rsid w:val="00122719"/>
    <w:rsid w:val="00143584"/>
    <w:rsid w:val="00165E9D"/>
    <w:rsid w:val="001862E5"/>
    <w:rsid w:val="001B5764"/>
    <w:rsid w:val="001E51BD"/>
    <w:rsid w:val="001F4662"/>
    <w:rsid w:val="00205F03"/>
    <w:rsid w:val="00213113"/>
    <w:rsid w:val="00213880"/>
    <w:rsid w:val="002660B8"/>
    <w:rsid w:val="0027398F"/>
    <w:rsid w:val="002D3320"/>
    <w:rsid w:val="002E6966"/>
    <w:rsid w:val="002F217C"/>
    <w:rsid w:val="00317A43"/>
    <w:rsid w:val="0034464B"/>
    <w:rsid w:val="00365D0C"/>
    <w:rsid w:val="003B41CA"/>
    <w:rsid w:val="003C0213"/>
    <w:rsid w:val="003C2BB0"/>
    <w:rsid w:val="003E1913"/>
    <w:rsid w:val="00415ECB"/>
    <w:rsid w:val="0043129A"/>
    <w:rsid w:val="00445FFC"/>
    <w:rsid w:val="004617B2"/>
    <w:rsid w:val="004A3896"/>
    <w:rsid w:val="004A4CCE"/>
    <w:rsid w:val="004C32D0"/>
    <w:rsid w:val="004C7B9D"/>
    <w:rsid w:val="005155F3"/>
    <w:rsid w:val="005235B0"/>
    <w:rsid w:val="00593A96"/>
    <w:rsid w:val="00595415"/>
    <w:rsid w:val="005B4D72"/>
    <w:rsid w:val="005B4F96"/>
    <w:rsid w:val="005E66AC"/>
    <w:rsid w:val="00605329"/>
    <w:rsid w:val="00614D43"/>
    <w:rsid w:val="006355C8"/>
    <w:rsid w:val="00642367"/>
    <w:rsid w:val="0064405B"/>
    <w:rsid w:val="006575FA"/>
    <w:rsid w:val="00671844"/>
    <w:rsid w:val="006C1AD0"/>
    <w:rsid w:val="00710732"/>
    <w:rsid w:val="007230CD"/>
    <w:rsid w:val="0072411E"/>
    <w:rsid w:val="00750C13"/>
    <w:rsid w:val="0078476A"/>
    <w:rsid w:val="007A313A"/>
    <w:rsid w:val="007B64B5"/>
    <w:rsid w:val="0083239D"/>
    <w:rsid w:val="00844FCF"/>
    <w:rsid w:val="00894993"/>
    <w:rsid w:val="00896629"/>
    <w:rsid w:val="008A66B9"/>
    <w:rsid w:val="0092078C"/>
    <w:rsid w:val="00936D7C"/>
    <w:rsid w:val="009468D3"/>
    <w:rsid w:val="00960137"/>
    <w:rsid w:val="00997993"/>
    <w:rsid w:val="009C4FFC"/>
    <w:rsid w:val="009C516F"/>
    <w:rsid w:val="009D36D1"/>
    <w:rsid w:val="009E36EF"/>
    <w:rsid w:val="009F7531"/>
    <w:rsid w:val="00A027E8"/>
    <w:rsid w:val="00A07F82"/>
    <w:rsid w:val="00A12517"/>
    <w:rsid w:val="00A251A0"/>
    <w:rsid w:val="00A26A39"/>
    <w:rsid w:val="00A43E73"/>
    <w:rsid w:val="00A66DAD"/>
    <w:rsid w:val="00A758A3"/>
    <w:rsid w:val="00AB0280"/>
    <w:rsid w:val="00AB4777"/>
    <w:rsid w:val="00AC32FB"/>
    <w:rsid w:val="00AD5855"/>
    <w:rsid w:val="00B172BC"/>
    <w:rsid w:val="00B17B94"/>
    <w:rsid w:val="00B240D0"/>
    <w:rsid w:val="00B43ED6"/>
    <w:rsid w:val="00B92C9A"/>
    <w:rsid w:val="00B956C7"/>
    <w:rsid w:val="00C37C3B"/>
    <w:rsid w:val="00CA1648"/>
    <w:rsid w:val="00CD6393"/>
    <w:rsid w:val="00D13D44"/>
    <w:rsid w:val="00D206B9"/>
    <w:rsid w:val="00D26CA2"/>
    <w:rsid w:val="00D37778"/>
    <w:rsid w:val="00D50C8A"/>
    <w:rsid w:val="00D74F24"/>
    <w:rsid w:val="00DD62A3"/>
    <w:rsid w:val="00E056FC"/>
    <w:rsid w:val="00E1051B"/>
    <w:rsid w:val="00E206DB"/>
    <w:rsid w:val="00E41D64"/>
    <w:rsid w:val="00E671BD"/>
    <w:rsid w:val="00E70910"/>
    <w:rsid w:val="00E96917"/>
    <w:rsid w:val="00F16D17"/>
    <w:rsid w:val="00F65F7F"/>
    <w:rsid w:val="00F6738D"/>
    <w:rsid w:val="00F7594E"/>
    <w:rsid w:val="00F822CC"/>
    <w:rsid w:val="00F914AC"/>
    <w:rsid w:val="00FA4602"/>
    <w:rsid w:val="00FB293F"/>
    <w:rsid w:val="00FF3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4F24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D13D4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D13D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A09A7"/>
    <w:pPr>
      <w:ind w:left="720"/>
      <w:contextualSpacing/>
    </w:pPr>
  </w:style>
  <w:style w:type="paragraph" w:styleId="a6">
    <w:name w:val="header"/>
    <w:basedOn w:val="a"/>
    <w:link w:val="a7"/>
    <w:uiPriority w:val="99"/>
    <w:rsid w:val="00E4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41D64"/>
    <w:rPr>
      <w:rFonts w:cs="Times New Roman"/>
    </w:rPr>
  </w:style>
  <w:style w:type="paragraph" w:styleId="a8">
    <w:name w:val="footer"/>
    <w:basedOn w:val="a"/>
    <w:link w:val="a9"/>
    <w:uiPriority w:val="99"/>
    <w:rsid w:val="00E4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41D64"/>
    <w:rPr>
      <w:rFonts w:cs="Times New Roman"/>
    </w:rPr>
  </w:style>
  <w:style w:type="paragraph" w:styleId="aa">
    <w:name w:val="No Spacing"/>
    <w:uiPriority w:val="99"/>
    <w:qFormat/>
    <w:rsid w:val="00E41D6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istry@mns-r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7899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2017-06-28T12:47:00Z</cp:lastPrinted>
  <dcterms:created xsi:type="dcterms:W3CDTF">2018-04-24T09:54:00Z</dcterms:created>
  <dcterms:modified xsi:type="dcterms:W3CDTF">2018-04-25T08:30:00Z</dcterms:modified>
</cp:coreProperties>
</file>